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C8" w:rsidRDefault="00F27160">
      <w:pPr>
        <w:jc w:val="center"/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>
            <w:t>Sturgeon</w:t>
          </w:r>
        </w:smartTag>
        <w:r>
          <w:t xml:space="preserve"> </w:t>
        </w:r>
        <w:smartTag w:uri="urn:schemas-microsoft-com:office:smarttags" w:element="PlaceType">
          <w:r>
            <w:t>Bay</w:t>
          </w:r>
        </w:smartTag>
        <w:r>
          <w:t xml:space="preserve"> </w:t>
        </w:r>
        <w:smartTag w:uri="urn:schemas-microsoft-com:office:smarttags" w:element="PlaceType">
          <w:r>
            <w:t>School District</w:t>
          </w:r>
        </w:smartTag>
      </w:smartTag>
      <w:r w:rsidR="008C61C8">
        <w:t xml:space="preserve">  </w:t>
      </w:r>
    </w:p>
    <w:p w:rsidR="008C61C8" w:rsidRDefault="008C61C8">
      <w:pPr>
        <w:jc w:val="center"/>
      </w:pPr>
      <w:r>
        <w:t>Annual Asbestos Notification</w:t>
      </w:r>
    </w:p>
    <w:p w:rsidR="008C61C8" w:rsidRDefault="00711944">
      <w:pPr>
        <w:jc w:val="center"/>
      </w:pPr>
      <w:r>
        <w:t>2014-2015</w:t>
      </w:r>
    </w:p>
    <w:p w:rsidR="008C61C8" w:rsidRDefault="008C61C8">
      <w:pPr>
        <w:jc w:val="center"/>
      </w:pPr>
    </w:p>
    <w:p w:rsidR="008C61C8" w:rsidRDefault="00F27160">
      <w:r>
        <w:t>As a result</w:t>
      </w:r>
      <w:r w:rsidR="008C61C8">
        <w:t xml:space="preserve"> of the federal law AHERA (Asbestos Hazard Emergency Response Act) all primary and secondary schools are required to develop and implement a plan for managing all building materials which contain asbestos.  Included in the AHERA Act </w:t>
      </w:r>
      <w:proofErr w:type="gramStart"/>
      <w:r w:rsidR="008C61C8">
        <w:t>is</w:t>
      </w:r>
      <w:proofErr w:type="gramEnd"/>
      <w:r w:rsidR="008C61C8">
        <w:t xml:space="preserve"> the requirement to notify all parents, guardians and staff members, as well as organizations representing them, of activities and events with the asbestos containing building materials annually.</w:t>
      </w:r>
    </w:p>
    <w:p w:rsidR="008C61C8" w:rsidRDefault="008C61C8"/>
    <w:p w:rsidR="008C61C8" w:rsidRDefault="008C61C8">
      <w:r>
        <w:t>Asbestos has been used in many building materials due to its outstanding insulating and strengthening properties.  W</w:t>
      </w:r>
      <w:r w:rsidR="00F27160">
        <w:t>hen it is undisturbed or intact</w:t>
      </w:r>
      <w:r>
        <w:t xml:space="preserve"> it poses little hazard to human health.  It is only when damage has or may occur that the quality of the school’s management program becomes an issue.</w:t>
      </w:r>
    </w:p>
    <w:p w:rsidR="008C61C8" w:rsidRDefault="008C61C8"/>
    <w:p w:rsidR="008C61C8" w:rsidRDefault="008C61C8">
      <w:r>
        <w:t xml:space="preserve">In 1988, all buildings owned, leased, or “under the control of” the </w:t>
      </w:r>
      <w:smartTag w:uri="urn:schemas-microsoft-com:office:smarttags" w:element="place">
        <w:r>
          <w:t>School District</w:t>
        </w:r>
      </w:smartTag>
      <w:r>
        <w:t xml:space="preserve"> were inspected by EPA accredited inspectors, with building material samples analyzed by an independent laboratory.  Based on the inspection, the </w:t>
      </w:r>
      <w:smartTag w:uri="urn:schemas-microsoft-com:office:smarttags" w:element="place">
        <w:r>
          <w:t>School District</w:t>
        </w:r>
      </w:smartTag>
      <w:r>
        <w:t xml:space="preserve"> prepared and the state approved a comprehensive management plan for administering the asbestos located within its buildings, safely and responsibly.</w:t>
      </w:r>
    </w:p>
    <w:p w:rsidR="008C61C8" w:rsidRDefault="008C61C8"/>
    <w:p w:rsidR="008C61C8" w:rsidRDefault="008C61C8">
      <w:r>
        <w:t xml:space="preserve">Once every three years, certified inspectors must re-inspect remaining materials.  In addition, the rule requires a periodic walk-through (called “surveillance”) in each area containing asbestos every six months.  </w:t>
      </w:r>
    </w:p>
    <w:p w:rsidR="008C61C8" w:rsidRDefault="008C61C8"/>
    <w:p w:rsidR="008C61C8" w:rsidRDefault="008C61C8">
      <w:r>
        <w:t>Short-term workers (outside contractors e.g. telephone repair workers, electricians, etc.) must be provided information regarding the location of asbestos in which they may come into contact.  All short-term workers shall contact the lead maintenance person before commencing work.</w:t>
      </w:r>
    </w:p>
    <w:p w:rsidR="008C61C8" w:rsidRDefault="008C61C8"/>
    <w:p w:rsidR="008C61C8" w:rsidRDefault="008C61C8">
      <w:r>
        <w:t xml:space="preserve">Within the last year, the last year, the </w:t>
      </w:r>
      <w:smartTag w:uri="urn:schemas-microsoft-com:office:smarttags" w:element="place">
        <w:r>
          <w:t>School District</w:t>
        </w:r>
      </w:smartTag>
      <w:r>
        <w:t xml:space="preserve"> has conducted asbestos </w:t>
      </w:r>
      <w:r w:rsidR="00686B73">
        <w:rPr>
          <w:i/>
        </w:rPr>
        <w:t>removal of 9”X 9” floor tiles and mastic on the high school second floor hallway</w:t>
      </w:r>
      <w:r>
        <w:t xml:space="preserve">.  The School District also requires that all new building materials introduced into the </w:t>
      </w:r>
      <w:smartTag w:uri="urn:schemas-microsoft-com:office:smarttags" w:element="place">
        <w:r>
          <w:t>School District</w:t>
        </w:r>
      </w:smartTag>
      <w:r>
        <w:t xml:space="preserve"> are free from asbestos.  For all new buildings/additions, the architect responsible for the design certifies that to the best of their knowledge, no asbestos containing materials are used.  If new buildings are acquired, they too will be inspected.</w:t>
      </w:r>
    </w:p>
    <w:p w:rsidR="008C61C8" w:rsidRDefault="008C61C8"/>
    <w:p w:rsidR="008C61C8" w:rsidRDefault="008C61C8">
      <w:r>
        <w:t xml:space="preserve">The </w:t>
      </w:r>
      <w:smartTag w:uri="urn:schemas-microsoft-com:office:smarttags" w:element="place">
        <w:r>
          <w:t>School District</w:t>
        </w:r>
      </w:smartTag>
      <w:r>
        <w:t xml:space="preserve"> has a list of the location(s) and type(s) of asbestos containing materials found in the building and a description and timetable for their proper management.  A copy of the Asbestos Management Plan is available for review in the </w:t>
      </w:r>
      <w:smartTag w:uri="urn:schemas-microsoft-com:office:smarttags" w:element="place">
        <w:r>
          <w:t>School District</w:t>
        </w:r>
      </w:smartTag>
      <w:r>
        <w:t xml:space="preserve"> office as well as individual</w:t>
      </w:r>
      <w:r w:rsidR="00F27160">
        <w:t xml:space="preserve"> school offices.</w:t>
      </w:r>
      <w:r>
        <w:t xml:space="preserve">  Our goal is to be in full compliance with AHERA.  It is our policy to maintain a safe and healthful environment for our students and our staff members.  This shall be accomplished by strict enforcement of </w:t>
      </w:r>
      <w:proofErr w:type="gramStart"/>
      <w:r>
        <w:t>the</w:t>
      </w:r>
      <w:proofErr w:type="gramEnd"/>
      <w:r>
        <w:t xml:space="preserve"> policies regarding asbestos by the asbestos manager and the school officials.</w:t>
      </w:r>
    </w:p>
    <w:p w:rsidR="008C61C8" w:rsidRDefault="008C61C8"/>
    <w:p w:rsidR="008C61C8" w:rsidRDefault="008C61C8"/>
    <w:p w:rsidR="008C61C8" w:rsidRDefault="008C61C8"/>
    <w:p w:rsidR="008C61C8" w:rsidRDefault="00711944">
      <w:r>
        <w:t>John Sullivan</w:t>
      </w:r>
    </w:p>
    <w:p w:rsidR="00F27160" w:rsidRDefault="00F27160">
      <w:r>
        <w:t xml:space="preserve">Manager of Buildings </w:t>
      </w:r>
      <w:r w:rsidR="008C61C8">
        <w:t xml:space="preserve">&amp; </w:t>
      </w:r>
      <w:r>
        <w:t>Grounds</w:t>
      </w:r>
    </w:p>
    <w:p w:rsidR="008C61C8" w:rsidRDefault="008C61C8">
      <w:r>
        <w:t xml:space="preserve">School District of </w:t>
      </w:r>
      <w:smartTag w:uri="urn:schemas-microsoft-com:office:smarttags" w:element="place">
        <w:smartTag w:uri="urn:schemas-microsoft-com:office:smarttags" w:element="PlaceName">
          <w:r>
            <w:t>Sturgeon</w:t>
          </w:r>
        </w:smartTag>
        <w:r>
          <w:t xml:space="preserve"> </w:t>
        </w:r>
        <w:smartTag w:uri="urn:schemas-microsoft-com:office:smarttags" w:element="PlaceType">
          <w:r>
            <w:t>Bay</w:t>
          </w:r>
        </w:smartTag>
      </w:smartTag>
    </w:p>
    <w:sectPr w:rsidR="008C61C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rin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60"/>
    <w:rsid w:val="0066110B"/>
    <w:rsid w:val="00686B73"/>
    <w:rsid w:val="00711944"/>
    <w:rsid w:val="008C61C8"/>
    <w:rsid w:val="00DA277E"/>
    <w:rsid w:val="00F27160"/>
    <w:rsid w:val="00F754E5"/>
    <w:rsid w:val="00F8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pPr>
      <w:widowControl w:val="0"/>
    </w:pPr>
    <w:rPr>
      <w:rFonts w:ascii="Marin" w:hAnsi="Marin"/>
      <w:snapToGrid w:val="0"/>
      <w:sz w:val="24"/>
    </w:rPr>
  </w:style>
  <w:style w:type="paragraph" w:styleId="BodyText">
    <w:name w:val="Body Text"/>
    <w:basedOn w:val="Normal"/>
    <w:rPr>
      <w:spacing w:val="-3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pPr>
      <w:widowControl w:val="0"/>
    </w:pPr>
    <w:rPr>
      <w:rFonts w:ascii="Marin" w:hAnsi="Marin"/>
      <w:snapToGrid w:val="0"/>
      <w:sz w:val="24"/>
    </w:rPr>
  </w:style>
  <w:style w:type="paragraph" w:styleId="BodyText">
    <w:name w:val="Body Text"/>
    <w:basedOn w:val="Normal"/>
    <w:rPr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</vt:lpstr>
    </vt:vector>
  </TitlesOfParts>
  <Company>EMC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</dc:title>
  <dc:creator>Jim Jozwiakowski</dc:creator>
  <cp:lastModifiedBy>Eckers</cp:lastModifiedBy>
  <cp:revision>2</cp:revision>
  <cp:lastPrinted>2013-06-19T18:35:00Z</cp:lastPrinted>
  <dcterms:created xsi:type="dcterms:W3CDTF">2014-12-26T13:51:00Z</dcterms:created>
  <dcterms:modified xsi:type="dcterms:W3CDTF">2014-12-26T13:51:00Z</dcterms:modified>
</cp:coreProperties>
</file>